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E" w:rsidRDefault="009911AD" w:rsidP="00422530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فرم نظر 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422530">
        <w:rPr>
          <w:rFonts w:cs="B Mitra" w:hint="cs"/>
          <w:b/>
          <w:bCs/>
          <w:sz w:val="26"/>
          <w:szCs w:val="26"/>
          <w:rtl/>
          <w:lang w:bidi="fa-IR"/>
        </w:rPr>
        <w:t>مهندسی بهره وری صنعت برق ایران</w:t>
      </w:r>
    </w:p>
    <w:p w:rsidR="009529F4" w:rsidRPr="009529F4" w:rsidRDefault="004B5357" w:rsidP="007C1E65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( سال </w:t>
      </w:r>
      <w:r w:rsidR="007C1E65">
        <w:rPr>
          <w:rFonts w:cs="B Mitra"/>
          <w:b/>
          <w:bCs/>
          <w:sz w:val="26"/>
          <w:szCs w:val="26"/>
          <w:lang w:bidi="fa-IR"/>
        </w:rPr>
        <w:t>1394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)</w: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  <w:bookmarkStart w:id="0" w:name="_GoBack"/>
      <w:bookmarkEnd w:id="0"/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1" name="Object 8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2" name="Object 8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3" name="Object 8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4" name="Object 8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3" name="Object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4" name="Object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5" name="Object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6" name="Object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9" name="Object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0" name="Object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خوب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1" name="Object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2" name="Object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8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7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6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5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5" name="Objec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6" name="Object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7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4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2" name="Object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1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خوب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8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3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 های علمی وتخصص ملی - بین المللی انجمن</w:t>
      </w:r>
    </w:p>
    <w:p w:rsidR="00132EF0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4" name="Object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3" name="Objec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9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2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تاثیرمحتوای نشریات انجمن</w:t>
      </w:r>
    </w:p>
    <w:p w:rsidR="00132EF0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متوسط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عالی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1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A84162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2A2269" w:rsidRPr="004C2760" w:rsidRDefault="002A2269" w:rsidP="002A2269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32EF0" w:rsidRPr="004C2760" w:rsidRDefault="002A2269" w:rsidP="002A2269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 های واژه گزینی انجمن</w:t>
      </w:r>
    </w:p>
    <w:p w:rsidR="002A2269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7" name="Object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1" name="Object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8" name="Object 4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9" name="Object 4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2A2269" w:rsidRPr="004C2760" w:rsidRDefault="002A2269" w:rsidP="002A2269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 ها/ کنفرانس ها/ سمینارهای داخلی و خارجی</w:t>
      </w:r>
    </w:p>
    <w:p w:rsidR="002A2269" w:rsidRPr="004C2760" w:rsidRDefault="00A84162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8" name="Object 3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2" name="Object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7" name="Object 4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0" name="Object 4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F20E1E" w:rsidP="002A2269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9" name="Object 3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3" name="Object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6" name="Object 4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1" name="Object 5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F20E1E" w:rsidP="00F20E1E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 ء در تدوین شاخص های مرجعیت علمی در انجمن</w:t>
      </w:r>
    </w:p>
    <w:p w:rsidR="00F20E1E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0" name="Object 3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4" name="Object 4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5" name="Object 4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2" name="Object 5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885128" w:rsidP="00F20E1E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 های نظریه 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3" name="Object 5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4" name="Object 5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5" name="Object 5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6" name="Object 5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0" name="Object 5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9" name="Object 5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8" name="Object 5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7" name="Object 5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F20E1E" w:rsidP="00F20E1E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مشارکت اعضاء در برگزاری سخنرانی های علمی، دوره های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Pr="004C2760" w:rsidRDefault="00317824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1" name="Object 6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2" name="Object 6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3" name="Object 6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4" name="Object 6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Pr="004C2760" w:rsidRDefault="00317824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8" name="Object 6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متوسط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7" name="Object 6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6" name="Object 6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5" name="Object 6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4C2760" w:rsidRPr="004C2760" w:rsidRDefault="00922EDD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و مشارکت اعضاء در برگزاری ویا اطلاع رسانی انجمن در خصوص جلسات مشترک با ارگانها و نهادهای </w:t>
      </w:r>
    </w:p>
    <w:p w:rsidR="00922EDD" w:rsidRPr="004C2760" w:rsidRDefault="004C2760" w:rsidP="004C2760">
      <w:pPr>
        <w:bidi/>
        <w:ind w:left="360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سیاستگزار مانند (قطب های علمی- دانشگاهها- سازمان استاندارد......)</w:t>
      </w:r>
    </w:p>
    <w:p w:rsidR="00922EDD" w:rsidRPr="004C2760" w:rsidRDefault="004C2760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9" name="Object 6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0" name="Object 6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1" name="Object 7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2" name="Object 7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317824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3" name="Object 7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4" name="Object 7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5" name="Object 7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6" name="Object 7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4C2760" w:rsidRPr="004C2760" w:rsidRDefault="004C2760" w:rsidP="00830297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 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Pr="004C2760" w:rsidRDefault="004C2760" w:rsidP="00317824">
      <w:pPr>
        <w:bidi/>
        <w:rPr>
          <w:rFonts w:cs="B Nazanin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7" name="Object 7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متوسط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8" name="Object 7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9" name="Object 7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0" name="Object 7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sectPr w:rsidR="002A2269" w:rsidRPr="004C2760" w:rsidSect="009529F4">
      <w:pgSz w:w="11909" w:h="16834" w:code="9"/>
      <w:pgMar w:top="1440" w:right="864" w:bottom="1440" w:left="720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1AD"/>
    <w:rsid w:val="000D5628"/>
    <w:rsid w:val="00132EF0"/>
    <w:rsid w:val="002668AA"/>
    <w:rsid w:val="002A2269"/>
    <w:rsid w:val="002E07D9"/>
    <w:rsid w:val="00317824"/>
    <w:rsid w:val="00422530"/>
    <w:rsid w:val="004B5357"/>
    <w:rsid w:val="004C2760"/>
    <w:rsid w:val="004E201A"/>
    <w:rsid w:val="004E34E6"/>
    <w:rsid w:val="004E6FBE"/>
    <w:rsid w:val="00514FEA"/>
    <w:rsid w:val="00526AEB"/>
    <w:rsid w:val="00615DDF"/>
    <w:rsid w:val="006B045F"/>
    <w:rsid w:val="007C1E65"/>
    <w:rsid w:val="00830297"/>
    <w:rsid w:val="00865492"/>
    <w:rsid w:val="00885128"/>
    <w:rsid w:val="00922EDD"/>
    <w:rsid w:val="009529F4"/>
    <w:rsid w:val="009911AD"/>
    <w:rsid w:val="009F0163"/>
    <w:rsid w:val="00A514C5"/>
    <w:rsid w:val="00A84162"/>
    <w:rsid w:val="00B5498D"/>
    <w:rsid w:val="00C56B55"/>
    <w:rsid w:val="00C6192B"/>
    <w:rsid w:val="00CE5186"/>
    <w:rsid w:val="00E2618A"/>
    <w:rsid w:val="00EA1A1F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7D-DE0E-47E4-8645-A56E4E38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a_parsa</dc:creator>
  <cp:keywords/>
  <dc:description/>
  <cp:lastModifiedBy>USER</cp:lastModifiedBy>
  <cp:revision>6</cp:revision>
  <cp:lastPrinted>2012-07-09T07:59:00Z</cp:lastPrinted>
  <dcterms:created xsi:type="dcterms:W3CDTF">2015-06-10T06:55:00Z</dcterms:created>
  <dcterms:modified xsi:type="dcterms:W3CDTF">2016-02-24T08:33:00Z</dcterms:modified>
</cp:coreProperties>
</file>